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27167" w14:textId="785798C9" w:rsidR="007F78B3" w:rsidRPr="009624CD" w:rsidRDefault="005F690B" w:rsidP="007F78B3">
      <w:pPr>
        <w:pStyle w:val="MainBodyText"/>
        <w:jc w:val="both"/>
        <w:rPr>
          <w:color w:val="auto"/>
          <w:sz w:val="18"/>
          <w:szCs w:val="18"/>
        </w:rPr>
      </w:pPr>
      <w:r w:rsidRPr="005F690B">
        <w:rPr>
          <w:noProof/>
          <w:color w:val="auto"/>
          <w:sz w:val="22"/>
          <w:szCs w:val="22"/>
          <w:lang w:val="en-AU"/>
        </w:rPr>
        <w:drawing>
          <wp:anchor distT="0" distB="0" distL="114300" distR="114300" simplePos="0" relativeHeight="251657216" behindDoc="0" locked="0" layoutInCell="1" allowOverlap="1" wp14:anchorId="6DBB468F" wp14:editId="538D4982">
            <wp:simplePos x="0" y="0"/>
            <wp:positionH relativeFrom="column">
              <wp:posOffset>3907155</wp:posOffset>
            </wp:positionH>
            <wp:positionV relativeFrom="paragraph">
              <wp:posOffset>-102235</wp:posOffset>
            </wp:positionV>
            <wp:extent cx="2597150" cy="185420"/>
            <wp:effectExtent l="0" t="0" r="0" b="5080"/>
            <wp:wrapSquare wrapText="bothSides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60"/>
                    <a:stretch/>
                  </pic:blipFill>
                  <pic:spPr bwMode="auto">
                    <a:xfrm>
                      <a:off x="0" y="0"/>
                      <a:ext cx="259715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78B3" w:rsidRPr="009624CD">
        <w:rPr>
          <w:color w:val="auto"/>
          <w:sz w:val="18"/>
          <w:szCs w:val="18"/>
        </w:rPr>
        <w:t xml:space="preserve">OUR REF: </w:t>
      </w:r>
      <w:r w:rsidR="001152E1">
        <w:rPr>
          <w:color w:val="auto"/>
          <w:sz w:val="18"/>
          <w:szCs w:val="18"/>
        </w:rPr>
        <w:t>5</w:t>
      </w:r>
      <w:r w:rsidR="00E51651">
        <w:rPr>
          <w:color w:val="auto"/>
          <w:sz w:val="18"/>
          <w:szCs w:val="18"/>
        </w:rPr>
        <w:t>941</w:t>
      </w:r>
      <w:r w:rsidR="00D239EE">
        <w:rPr>
          <w:color w:val="auto"/>
          <w:sz w:val="18"/>
          <w:szCs w:val="18"/>
        </w:rPr>
        <w:t>-</w:t>
      </w:r>
      <w:r w:rsidR="002E578D">
        <w:rPr>
          <w:color w:val="auto"/>
          <w:sz w:val="18"/>
          <w:szCs w:val="18"/>
        </w:rPr>
        <w:t>0</w:t>
      </w:r>
      <w:r w:rsidR="00E51651">
        <w:rPr>
          <w:color w:val="auto"/>
          <w:sz w:val="18"/>
          <w:szCs w:val="18"/>
        </w:rPr>
        <w:t>1</w:t>
      </w:r>
    </w:p>
    <w:p w14:paraId="30156997" w14:textId="058685F0" w:rsidR="007F78B3" w:rsidRPr="00C667CE" w:rsidRDefault="007F78B3" w:rsidP="007F78B3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  <w:r w:rsidRPr="00C667CE">
        <w:rPr>
          <w:color w:val="auto"/>
          <w:sz w:val="18"/>
          <w:szCs w:val="18"/>
        </w:rPr>
        <w:t xml:space="preserve">YOUR REF: </w:t>
      </w:r>
      <w:r w:rsidR="00850BC3" w:rsidRPr="00850BC3">
        <w:rPr>
          <w:color w:val="auto"/>
          <w:sz w:val="18"/>
          <w:szCs w:val="18"/>
        </w:rPr>
        <w:t>OPW/2021/1370</w:t>
      </w:r>
    </w:p>
    <w:p w14:paraId="4080925C" w14:textId="77777777" w:rsidR="007F78B3" w:rsidRPr="00E92E61" w:rsidRDefault="007F78B3" w:rsidP="007F78B3">
      <w:pPr>
        <w:tabs>
          <w:tab w:val="right" w:pos="8037"/>
        </w:tabs>
        <w:spacing w:line="276" w:lineRule="auto"/>
        <w:rPr>
          <w:rFonts w:ascii="Arial" w:hAnsi="Arial" w:cs="Arial"/>
          <w:color w:val="A6A6A6" w:themeColor="background1" w:themeShade="A6"/>
          <w:sz w:val="22"/>
          <w:szCs w:val="22"/>
        </w:rPr>
      </w:pPr>
    </w:p>
    <w:p w14:paraId="1F7B985C" w14:textId="5DA20D01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2CD9D860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6390B917" w14:textId="721111C2" w:rsidR="007F78B3" w:rsidRPr="0096336A" w:rsidRDefault="00850BC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22</w:t>
      </w:r>
      <w:r w:rsidRPr="00850BC3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 xml:space="preserve"> May 2023</w:t>
      </w:r>
    </w:p>
    <w:p w14:paraId="4219A5FC" w14:textId="3C4E9BC3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2EBA6D38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D018D56" w14:textId="77777777" w:rsidR="007F78B3" w:rsidRPr="00A77774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F97FF7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City Development</w:t>
      </w:r>
    </w:p>
    <w:p w14:paraId="352FA523" w14:textId="31FD5EE0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Council of </w:t>
      </w:r>
      <w:r w:rsidR="00D5191E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he City of Gold Coast</w:t>
      </w:r>
    </w:p>
    <w:p w14:paraId="7FDEF8C4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 Box 5042</w:t>
      </w:r>
    </w:p>
    <w:p w14:paraId="27FA7B3B" w14:textId="593EE075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GOLD COAST MC QLD 9729</w:t>
      </w:r>
    </w:p>
    <w:p w14:paraId="4F563C0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A48EDB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Attn: </w:t>
      </w:r>
      <w:r w:rsidR="00DD1D1F">
        <w:rPr>
          <w:color w:val="auto"/>
          <w:sz w:val="22"/>
          <w:szCs w:val="22"/>
        </w:rPr>
        <w:t>Development Assessment</w:t>
      </w:r>
    </w:p>
    <w:p w14:paraId="1AD39EC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437E2AD4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5A3DE340" w14:textId="77777777" w:rsidR="007F78B3" w:rsidRPr="0096336A" w:rsidRDefault="00DD1D1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To whom it may concern</w:t>
      </w:r>
      <w:r w:rsidR="007F78B3">
        <w:rPr>
          <w:color w:val="auto"/>
          <w:sz w:val="22"/>
          <w:szCs w:val="22"/>
        </w:rPr>
        <w:t>,</w:t>
      </w:r>
    </w:p>
    <w:p w14:paraId="1343FF18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29E0453" w14:textId="0FE07740" w:rsidR="00D239EE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RE:</w:t>
      </w:r>
      <w:r>
        <w:rPr>
          <w:b/>
          <w:bCs/>
          <w:color w:val="auto"/>
          <w:sz w:val="22"/>
          <w:szCs w:val="22"/>
        </w:rPr>
        <w:tab/>
      </w:r>
      <w:r w:rsidR="00850BC3">
        <w:rPr>
          <w:b/>
          <w:bCs/>
          <w:color w:val="auto"/>
          <w:sz w:val="22"/>
          <w:szCs w:val="22"/>
        </w:rPr>
        <w:t xml:space="preserve">MINIMAL CHANGE </w:t>
      </w:r>
      <w:r w:rsidR="00D239EE">
        <w:rPr>
          <w:b/>
          <w:bCs/>
          <w:color w:val="auto"/>
          <w:sz w:val="22"/>
          <w:szCs w:val="22"/>
        </w:rPr>
        <w:t xml:space="preserve">APPLICATION – </w:t>
      </w:r>
      <w:r w:rsidR="00661371">
        <w:rPr>
          <w:b/>
          <w:bCs/>
          <w:color w:val="auto"/>
          <w:sz w:val="22"/>
          <w:szCs w:val="22"/>
        </w:rPr>
        <w:t xml:space="preserve">LANDSCAPE PUBLIC </w:t>
      </w:r>
      <w:r w:rsidR="00D239EE">
        <w:rPr>
          <w:b/>
          <w:bCs/>
          <w:color w:val="auto"/>
          <w:sz w:val="22"/>
          <w:szCs w:val="22"/>
        </w:rPr>
        <w:t>DRAWINGS FOR INDUSTRIAL LOT</w:t>
      </w:r>
      <w:r w:rsidR="004D1FC9">
        <w:rPr>
          <w:b/>
          <w:bCs/>
          <w:color w:val="auto"/>
          <w:sz w:val="22"/>
          <w:szCs w:val="22"/>
        </w:rPr>
        <w:t>S</w:t>
      </w:r>
      <w:r w:rsidR="00D239EE">
        <w:rPr>
          <w:b/>
          <w:bCs/>
          <w:color w:val="auto"/>
          <w:sz w:val="22"/>
          <w:szCs w:val="22"/>
        </w:rPr>
        <w:t xml:space="preserve">, </w:t>
      </w:r>
      <w:r w:rsidR="00B426B1">
        <w:rPr>
          <w:b/>
          <w:bCs/>
          <w:color w:val="auto"/>
          <w:sz w:val="22"/>
          <w:szCs w:val="22"/>
        </w:rPr>
        <w:t>VANTAGE</w:t>
      </w:r>
      <w:r w:rsidR="00E51651">
        <w:rPr>
          <w:b/>
          <w:bCs/>
          <w:color w:val="auto"/>
          <w:sz w:val="22"/>
          <w:szCs w:val="22"/>
        </w:rPr>
        <w:t xml:space="preserve">, YATALA </w:t>
      </w:r>
      <w:r w:rsidR="00D239EE">
        <w:rPr>
          <w:b/>
          <w:bCs/>
          <w:color w:val="auto"/>
          <w:sz w:val="22"/>
          <w:szCs w:val="22"/>
        </w:rPr>
        <w:t xml:space="preserve">(STAGE </w:t>
      </w:r>
      <w:r w:rsidR="00282A07">
        <w:rPr>
          <w:b/>
          <w:bCs/>
          <w:color w:val="auto"/>
          <w:sz w:val="22"/>
          <w:szCs w:val="22"/>
        </w:rPr>
        <w:t>2</w:t>
      </w:r>
      <w:r w:rsidR="00D239EE">
        <w:rPr>
          <w:b/>
          <w:bCs/>
          <w:color w:val="auto"/>
          <w:sz w:val="22"/>
          <w:szCs w:val="22"/>
        </w:rPr>
        <w:t>)</w:t>
      </w:r>
    </w:p>
    <w:p w14:paraId="7318BE5D" w14:textId="77777777" w:rsidR="007F78B3" w:rsidRPr="0096336A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</w:p>
    <w:p w14:paraId="174BEA4D" w14:textId="13C7D615" w:rsidR="00D239EE" w:rsidRDefault="007F78B3" w:rsidP="00D239EE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4D1FC9">
        <w:rPr>
          <w:b/>
          <w:bCs/>
          <w:color w:val="auto"/>
          <w:sz w:val="22"/>
          <w:szCs w:val="22"/>
        </w:rPr>
        <w:t>Property:</w:t>
      </w:r>
      <w:r w:rsidR="002D0DFD" w:rsidRPr="004D1FC9">
        <w:rPr>
          <w:b/>
          <w:bCs/>
          <w:color w:val="auto"/>
          <w:sz w:val="22"/>
          <w:szCs w:val="22"/>
        </w:rPr>
        <w:t xml:space="preserve"> </w:t>
      </w:r>
      <w:r w:rsidR="00D239EE" w:rsidRPr="004D1FC9">
        <w:rPr>
          <w:b/>
          <w:bCs/>
          <w:color w:val="auto"/>
          <w:sz w:val="22"/>
          <w:szCs w:val="22"/>
        </w:rPr>
        <w:t>Lot 50</w:t>
      </w:r>
      <w:r w:rsidR="00677288">
        <w:rPr>
          <w:b/>
          <w:bCs/>
          <w:color w:val="auto"/>
          <w:sz w:val="22"/>
          <w:szCs w:val="22"/>
        </w:rPr>
        <w:t>1</w:t>
      </w:r>
      <w:r w:rsidR="00D239EE" w:rsidRPr="004D1FC9">
        <w:rPr>
          <w:b/>
          <w:bCs/>
          <w:color w:val="auto"/>
          <w:sz w:val="22"/>
          <w:szCs w:val="22"/>
        </w:rPr>
        <w:t xml:space="preserve"> on SP</w:t>
      </w:r>
      <w:r w:rsidR="00677288">
        <w:rPr>
          <w:b/>
          <w:bCs/>
          <w:color w:val="auto"/>
          <w:sz w:val="22"/>
          <w:szCs w:val="22"/>
        </w:rPr>
        <w:t>29</w:t>
      </w:r>
      <w:r w:rsidR="00E51651">
        <w:rPr>
          <w:b/>
          <w:bCs/>
          <w:color w:val="auto"/>
          <w:sz w:val="22"/>
          <w:szCs w:val="22"/>
        </w:rPr>
        <w:t>5994</w:t>
      </w:r>
      <w:r w:rsidR="00D239EE" w:rsidRPr="004D1FC9">
        <w:rPr>
          <w:b/>
          <w:bCs/>
          <w:color w:val="auto"/>
          <w:sz w:val="22"/>
          <w:szCs w:val="22"/>
        </w:rPr>
        <w:t xml:space="preserve">, </w:t>
      </w:r>
      <w:r w:rsidR="00482190">
        <w:rPr>
          <w:b/>
          <w:bCs/>
          <w:color w:val="auto"/>
          <w:sz w:val="22"/>
          <w:szCs w:val="22"/>
        </w:rPr>
        <w:t xml:space="preserve">60 </w:t>
      </w:r>
      <w:r w:rsidR="00D239EE" w:rsidRPr="004D1FC9">
        <w:rPr>
          <w:b/>
          <w:bCs/>
          <w:color w:val="auto"/>
          <w:sz w:val="22"/>
          <w:szCs w:val="22"/>
        </w:rPr>
        <w:t>St</w:t>
      </w:r>
      <w:r w:rsidR="00E51651">
        <w:rPr>
          <w:b/>
          <w:bCs/>
          <w:color w:val="auto"/>
          <w:sz w:val="22"/>
          <w:szCs w:val="22"/>
        </w:rPr>
        <w:t>apylton Jacobs Well Road, Stapylton, QLD 4207</w:t>
      </w:r>
    </w:p>
    <w:p w14:paraId="566850D5" w14:textId="77777777" w:rsidR="007F78B3" w:rsidRPr="0096336A" w:rsidRDefault="007F78B3" w:rsidP="007F78B3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3AAC128F" w14:textId="46F06859" w:rsidR="00850BC3" w:rsidRDefault="00D239EE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On behalf of </w:t>
      </w:r>
      <w:r w:rsidR="00B426B1">
        <w:rPr>
          <w:bCs/>
          <w:color w:val="auto"/>
          <w:sz w:val="22"/>
          <w:szCs w:val="22"/>
        </w:rPr>
        <w:t>Frasers Property (Australia) Pty Ltd</w:t>
      </w:r>
      <w:r w:rsidR="00850BC3">
        <w:rPr>
          <w:bCs/>
          <w:color w:val="auto"/>
          <w:sz w:val="22"/>
          <w:szCs w:val="22"/>
        </w:rPr>
        <w:t xml:space="preserve"> GDP </w:t>
      </w:r>
      <w:r>
        <w:rPr>
          <w:bCs/>
          <w:color w:val="auto"/>
          <w:sz w:val="22"/>
          <w:szCs w:val="22"/>
        </w:rPr>
        <w:t xml:space="preserve">hereby </w:t>
      </w:r>
      <w:r w:rsidR="00850BC3">
        <w:rPr>
          <w:bCs/>
          <w:color w:val="auto"/>
          <w:sz w:val="22"/>
          <w:szCs w:val="22"/>
        </w:rPr>
        <w:t xml:space="preserve">act to </w:t>
      </w:r>
      <w:r>
        <w:rPr>
          <w:bCs/>
          <w:color w:val="auto"/>
          <w:sz w:val="22"/>
          <w:szCs w:val="22"/>
        </w:rPr>
        <w:t>lodge a</w:t>
      </w:r>
      <w:r w:rsidR="00850BC3">
        <w:rPr>
          <w:bCs/>
          <w:color w:val="auto"/>
          <w:sz w:val="22"/>
          <w:szCs w:val="22"/>
        </w:rPr>
        <w:t xml:space="preserve"> Mi</w:t>
      </w:r>
      <w:r w:rsidR="00225A46">
        <w:rPr>
          <w:bCs/>
          <w:color w:val="auto"/>
          <w:sz w:val="22"/>
          <w:szCs w:val="22"/>
        </w:rPr>
        <w:t>nor</w:t>
      </w:r>
      <w:r w:rsidR="00850BC3">
        <w:rPr>
          <w:bCs/>
          <w:color w:val="auto"/>
          <w:sz w:val="22"/>
          <w:szCs w:val="22"/>
        </w:rPr>
        <w:t xml:space="preserve"> Change Application to a development permit </w:t>
      </w:r>
      <w:r>
        <w:rPr>
          <w:bCs/>
          <w:color w:val="auto"/>
          <w:sz w:val="22"/>
          <w:szCs w:val="22"/>
        </w:rPr>
        <w:t xml:space="preserve">application over the abovementioned property. </w:t>
      </w:r>
    </w:p>
    <w:p w14:paraId="7AF1D271" w14:textId="1CEECF8C" w:rsidR="00D239EE" w:rsidRPr="00282A07" w:rsidRDefault="00D239EE" w:rsidP="00D239EE">
      <w:pPr>
        <w:pStyle w:val="MainBodyText"/>
        <w:spacing w:line="276" w:lineRule="auto"/>
        <w:rPr>
          <w:bCs/>
          <w:color w:val="FF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This application is being lodged in order to gain approval to </w:t>
      </w:r>
      <w:proofErr w:type="spellStart"/>
      <w:r w:rsidR="00850BC3">
        <w:rPr>
          <w:bCs/>
          <w:color w:val="auto"/>
          <w:sz w:val="22"/>
          <w:szCs w:val="22"/>
        </w:rPr>
        <w:t>finalise</w:t>
      </w:r>
      <w:proofErr w:type="spellEnd"/>
      <w:r w:rsidR="00850BC3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>construct</w:t>
      </w:r>
      <w:r w:rsidR="00850BC3">
        <w:rPr>
          <w:bCs/>
          <w:color w:val="auto"/>
          <w:sz w:val="22"/>
          <w:szCs w:val="22"/>
        </w:rPr>
        <w:t>ion</w:t>
      </w:r>
      <w:r>
        <w:rPr>
          <w:bCs/>
          <w:color w:val="auto"/>
          <w:sz w:val="22"/>
          <w:szCs w:val="22"/>
        </w:rPr>
        <w:t xml:space="preserve"> </w:t>
      </w:r>
      <w:r w:rsidR="00850BC3">
        <w:rPr>
          <w:bCs/>
          <w:color w:val="auto"/>
          <w:sz w:val="22"/>
          <w:szCs w:val="22"/>
        </w:rPr>
        <w:t xml:space="preserve">of </w:t>
      </w:r>
      <w:r w:rsidR="00661371">
        <w:rPr>
          <w:bCs/>
          <w:color w:val="auto"/>
          <w:sz w:val="22"/>
          <w:szCs w:val="22"/>
        </w:rPr>
        <w:t>landscape</w:t>
      </w:r>
      <w:r>
        <w:rPr>
          <w:bCs/>
          <w:color w:val="auto"/>
          <w:sz w:val="22"/>
          <w:szCs w:val="22"/>
        </w:rPr>
        <w:t xml:space="preserve"> works associated with Stage </w:t>
      </w:r>
      <w:r w:rsidR="00282A07">
        <w:rPr>
          <w:bCs/>
          <w:color w:val="auto"/>
          <w:sz w:val="22"/>
          <w:szCs w:val="22"/>
        </w:rPr>
        <w:t>2</w:t>
      </w:r>
      <w:r w:rsidR="00850BC3">
        <w:rPr>
          <w:bCs/>
          <w:color w:val="auto"/>
          <w:sz w:val="22"/>
          <w:szCs w:val="22"/>
        </w:rPr>
        <w:t>A</w:t>
      </w:r>
      <w:r>
        <w:rPr>
          <w:bCs/>
          <w:color w:val="auto"/>
          <w:sz w:val="22"/>
          <w:szCs w:val="22"/>
        </w:rPr>
        <w:t xml:space="preserve"> of </w:t>
      </w:r>
      <w:r w:rsidR="00B426B1">
        <w:rPr>
          <w:bCs/>
          <w:color w:val="auto"/>
          <w:sz w:val="22"/>
          <w:szCs w:val="22"/>
        </w:rPr>
        <w:t>the Vantage</w:t>
      </w:r>
      <w:r w:rsidR="00E51651">
        <w:rPr>
          <w:bCs/>
          <w:color w:val="auto"/>
          <w:sz w:val="22"/>
          <w:szCs w:val="22"/>
        </w:rPr>
        <w:t>, Yatala</w:t>
      </w:r>
      <w:r w:rsidR="00B426B1">
        <w:rPr>
          <w:bCs/>
          <w:color w:val="auto"/>
          <w:sz w:val="22"/>
          <w:szCs w:val="22"/>
        </w:rPr>
        <w:t xml:space="preserve"> industrial estate</w:t>
      </w:r>
      <w:r w:rsidR="00E51651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in accordance with Council’s </w:t>
      </w:r>
      <w:r w:rsidRPr="00B426B1">
        <w:rPr>
          <w:bCs/>
          <w:color w:val="auto"/>
          <w:sz w:val="22"/>
          <w:szCs w:val="22"/>
        </w:rPr>
        <w:t xml:space="preserve">Decision Notice </w:t>
      </w:r>
      <w:r w:rsidRPr="009249F4">
        <w:rPr>
          <w:bCs/>
          <w:color w:val="auto"/>
          <w:sz w:val="22"/>
          <w:szCs w:val="22"/>
        </w:rPr>
        <w:t xml:space="preserve">dated </w:t>
      </w:r>
      <w:r w:rsidR="00B426B1" w:rsidRPr="009249F4">
        <w:rPr>
          <w:bCs/>
          <w:color w:val="auto"/>
          <w:sz w:val="22"/>
          <w:szCs w:val="22"/>
        </w:rPr>
        <w:t>27 November 2018</w:t>
      </w:r>
      <w:r w:rsidR="00E51651" w:rsidRPr="009249F4">
        <w:rPr>
          <w:bCs/>
          <w:color w:val="auto"/>
          <w:sz w:val="22"/>
          <w:szCs w:val="22"/>
        </w:rPr>
        <w:t xml:space="preserve"> </w:t>
      </w:r>
      <w:r w:rsidRPr="009249F4">
        <w:rPr>
          <w:bCs/>
          <w:color w:val="auto"/>
          <w:sz w:val="22"/>
          <w:szCs w:val="22"/>
        </w:rPr>
        <w:t>for RO</w:t>
      </w:r>
      <w:r w:rsidR="00482190" w:rsidRPr="009249F4">
        <w:rPr>
          <w:bCs/>
          <w:color w:val="auto"/>
          <w:sz w:val="22"/>
          <w:szCs w:val="22"/>
        </w:rPr>
        <w:t>L</w:t>
      </w:r>
      <w:r w:rsidR="00B426B1" w:rsidRPr="009249F4">
        <w:rPr>
          <w:bCs/>
          <w:color w:val="auto"/>
          <w:sz w:val="22"/>
          <w:szCs w:val="22"/>
        </w:rPr>
        <w:t>201800485 and subsequent Minor Change (MIN/2019/761)</w:t>
      </w:r>
    </w:p>
    <w:p w14:paraId="2A233BCD" w14:textId="77777777" w:rsidR="001025DB" w:rsidRPr="00282A07" w:rsidRDefault="001025DB" w:rsidP="008715EC">
      <w:pPr>
        <w:pStyle w:val="MainBodyText"/>
        <w:spacing w:line="276" w:lineRule="auto"/>
        <w:rPr>
          <w:bCs/>
          <w:color w:val="FF0000"/>
          <w:sz w:val="22"/>
          <w:szCs w:val="22"/>
        </w:rPr>
      </w:pPr>
    </w:p>
    <w:p w14:paraId="24B9FFF7" w14:textId="77777777" w:rsidR="001025DB" w:rsidRPr="00083609" w:rsidRDefault="001025DB" w:rsidP="001025DB">
      <w:pPr>
        <w:pStyle w:val="MainBodyText"/>
        <w:jc w:val="both"/>
        <w:rPr>
          <w:b/>
          <w:bCs/>
          <w:color w:val="auto"/>
          <w:sz w:val="22"/>
          <w:szCs w:val="22"/>
        </w:rPr>
      </w:pPr>
      <w:r w:rsidRPr="00083609">
        <w:rPr>
          <w:b/>
          <w:bCs/>
          <w:color w:val="auto"/>
          <w:sz w:val="22"/>
          <w:szCs w:val="22"/>
        </w:rPr>
        <w:t>Application Details:</w:t>
      </w:r>
    </w:p>
    <w:p w14:paraId="0E9D6E1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768"/>
      </w:tblGrid>
      <w:tr w:rsidR="001025DB" w14:paraId="13B537D4" w14:textId="77777777" w:rsidTr="00A95D34">
        <w:tc>
          <w:tcPr>
            <w:tcW w:w="4361" w:type="dxa"/>
          </w:tcPr>
          <w:p w14:paraId="489432A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Local Authority:</w:t>
            </w:r>
          </w:p>
          <w:p w14:paraId="78681E82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4D676C5E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City of Gold Coast</w:t>
            </w:r>
          </w:p>
        </w:tc>
      </w:tr>
      <w:tr w:rsidR="00D239EE" w14:paraId="7A76C571" w14:textId="77777777" w:rsidTr="00A95D34">
        <w:tc>
          <w:tcPr>
            <w:tcW w:w="4361" w:type="dxa"/>
          </w:tcPr>
          <w:p w14:paraId="2A2B862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Application Type:</w:t>
            </w:r>
          </w:p>
          <w:p w14:paraId="62C63A3E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69B53F94" w14:textId="5465CBF1" w:rsidR="00D239EE" w:rsidRDefault="00850BC3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Mi</w:t>
            </w:r>
            <w:r w:rsidR="00225A46">
              <w:rPr>
                <w:bCs/>
                <w:color w:val="auto"/>
                <w:sz w:val="22"/>
                <w:szCs w:val="22"/>
                <w:lang w:eastAsia="en-US"/>
              </w:rPr>
              <w:t xml:space="preserve">nor 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Change </w:t>
            </w:r>
            <w:r w:rsidR="00225A46">
              <w:rPr>
                <w:bCs/>
                <w:color w:val="auto"/>
                <w:sz w:val="22"/>
                <w:szCs w:val="22"/>
                <w:lang w:eastAsia="en-US"/>
              </w:rPr>
              <w:t xml:space="preserve">Application </w:t>
            </w:r>
            <w:r w:rsidR="00D239EE">
              <w:rPr>
                <w:bCs/>
                <w:color w:val="auto"/>
                <w:sz w:val="22"/>
                <w:szCs w:val="22"/>
                <w:lang w:eastAsia="en-US"/>
              </w:rPr>
              <w:t xml:space="preserve">– </w:t>
            </w:r>
            <w:r w:rsidR="00661371">
              <w:rPr>
                <w:bCs/>
                <w:color w:val="auto"/>
                <w:sz w:val="22"/>
                <w:szCs w:val="22"/>
                <w:lang w:eastAsia="en-US"/>
              </w:rPr>
              <w:t>Landscape</w:t>
            </w:r>
            <w:r w:rsidR="00D239EE">
              <w:rPr>
                <w:bCs/>
                <w:color w:val="auto"/>
                <w:sz w:val="22"/>
                <w:szCs w:val="22"/>
                <w:lang w:eastAsia="en-US"/>
              </w:rPr>
              <w:t xml:space="preserve"> Works</w:t>
            </w:r>
          </w:p>
          <w:p w14:paraId="6954EF8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239EE" w14:paraId="18E8BBC8" w14:textId="77777777" w:rsidTr="00A95D34">
        <w:tc>
          <w:tcPr>
            <w:tcW w:w="4361" w:type="dxa"/>
          </w:tcPr>
          <w:p w14:paraId="39817C5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Applicant:</w:t>
            </w:r>
          </w:p>
          <w:p w14:paraId="378C961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7F0360E2" w14:textId="31E6A695" w:rsidR="00E51651" w:rsidRDefault="00B426B1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Frasers Property (Australia) Pty Lt</w:t>
            </w:r>
            <w:r w:rsidR="00135A94">
              <w:rPr>
                <w:bCs/>
                <w:color w:val="auto"/>
                <w:sz w:val="22"/>
                <w:szCs w:val="22"/>
                <w:lang w:eastAsia="en-US"/>
              </w:rPr>
              <w:t>d</w:t>
            </w:r>
          </w:p>
          <w:p w14:paraId="2640A438" w14:textId="79EFC91D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c/- Gassman Development Perspectives</w:t>
            </w:r>
          </w:p>
        </w:tc>
      </w:tr>
      <w:tr w:rsidR="001025DB" w14:paraId="7FBC9EBA" w14:textId="77777777" w:rsidTr="00A95D34">
        <w:tc>
          <w:tcPr>
            <w:tcW w:w="4361" w:type="dxa"/>
          </w:tcPr>
          <w:p w14:paraId="3378AD6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7A1997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Owner:</w:t>
            </w:r>
          </w:p>
          <w:p w14:paraId="4D8961E4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7D44B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2C2E97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8450A8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6F441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F932847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3B7D074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68D26AE" w14:textId="22315B34" w:rsidR="001025DB" w:rsidRDefault="00E51651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Frasers Property (Australia)</w:t>
            </w:r>
            <w:r w:rsidR="002D0DFD" w:rsidRPr="00D239EE">
              <w:rPr>
                <w:bCs/>
                <w:color w:val="auto"/>
                <w:sz w:val="22"/>
                <w:szCs w:val="22"/>
              </w:rPr>
              <w:t xml:space="preserve"> Pty Ltd</w:t>
            </w:r>
          </w:p>
          <w:p w14:paraId="3011ACA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9CC3A" w14:textId="7A4F4C6A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5BC9813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6F22E3EC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88EB87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06477E15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02224122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lastRenderedPageBreak/>
        <w:t>In</w:t>
      </w:r>
      <w:r w:rsidRPr="002C6778">
        <w:rPr>
          <w:bCs/>
          <w:color w:val="auto"/>
          <w:sz w:val="22"/>
          <w:szCs w:val="22"/>
        </w:rPr>
        <w:t xml:space="preserve"> support </w:t>
      </w:r>
      <w:r>
        <w:rPr>
          <w:bCs/>
          <w:color w:val="auto"/>
          <w:sz w:val="22"/>
          <w:szCs w:val="22"/>
        </w:rPr>
        <w:t xml:space="preserve">of </w:t>
      </w:r>
      <w:r w:rsidRPr="002C6778">
        <w:rPr>
          <w:bCs/>
          <w:color w:val="auto"/>
          <w:sz w:val="22"/>
          <w:szCs w:val="22"/>
        </w:rPr>
        <w:t xml:space="preserve">this Application, </w:t>
      </w:r>
      <w:r>
        <w:rPr>
          <w:bCs/>
          <w:color w:val="auto"/>
          <w:sz w:val="22"/>
          <w:szCs w:val="22"/>
        </w:rPr>
        <w:t>we provide the following:</w:t>
      </w:r>
    </w:p>
    <w:p w14:paraId="772956B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07EFBDFE" w14:textId="24745906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</w:t>
      </w:r>
      <w:r w:rsidR="002D0DFD" w:rsidRPr="00455C04">
        <w:rPr>
          <w:bCs/>
          <w:color w:val="auto"/>
          <w:sz w:val="22"/>
          <w:szCs w:val="22"/>
        </w:rPr>
        <w:t>Planning Act 201</w:t>
      </w:r>
      <w:r w:rsidR="00482190" w:rsidRPr="00455C04">
        <w:rPr>
          <w:bCs/>
          <w:color w:val="auto"/>
          <w:sz w:val="22"/>
          <w:szCs w:val="22"/>
        </w:rPr>
        <w:t>6</w:t>
      </w:r>
      <w:r w:rsidR="002D0DFD" w:rsidRPr="00455C04">
        <w:rPr>
          <w:bCs/>
          <w:color w:val="auto"/>
          <w:sz w:val="22"/>
          <w:szCs w:val="22"/>
        </w:rPr>
        <w:t xml:space="preserve"> DA Form 1</w:t>
      </w:r>
      <w:r w:rsidRPr="00455C04">
        <w:rPr>
          <w:bCs/>
          <w:color w:val="auto"/>
          <w:sz w:val="22"/>
          <w:szCs w:val="22"/>
        </w:rPr>
        <w:t>;</w:t>
      </w:r>
      <w:r w:rsidR="00D37435" w:rsidRPr="00455C04">
        <w:rPr>
          <w:bCs/>
          <w:color w:val="auto"/>
          <w:sz w:val="22"/>
          <w:szCs w:val="22"/>
        </w:rPr>
        <w:t xml:space="preserve"> (Version 1.2 effective 7 February 2020)</w:t>
      </w:r>
    </w:p>
    <w:p w14:paraId="1DF5977A" w14:textId="0E957AEE" w:rsidR="00850BC3" w:rsidRPr="00455C04" w:rsidRDefault="00850BC3" w:rsidP="00850BC3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Planning Act 2016 DA Form </w:t>
      </w:r>
      <w:r>
        <w:rPr>
          <w:bCs/>
          <w:color w:val="auto"/>
          <w:sz w:val="22"/>
          <w:szCs w:val="22"/>
        </w:rPr>
        <w:t>5</w:t>
      </w:r>
      <w:r w:rsidRPr="00455C04">
        <w:rPr>
          <w:bCs/>
          <w:color w:val="auto"/>
          <w:sz w:val="22"/>
          <w:szCs w:val="22"/>
        </w:rPr>
        <w:t>; (Version 1.2 effective 7 February 2020)</w:t>
      </w:r>
    </w:p>
    <w:p w14:paraId="7A13FD38" w14:textId="43757F62" w:rsidR="001025DB" w:rsidRPr="00135A94" w:rsidRDefault="003E33D6" w:rsidP="00807632">
      <w:pPr>
        <w:pStyle w:val="MainBodyTex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Landscape</w:t>
      </w:r>
      <w:r w:rsidR="001025DB" w:rsidRPr="00135A94">
        <w:rPr>
          <w:bCs/>
          <w:color w:val="auto"/>
          <w:sz w:val="22"/>
          <w:szCs w:val="22"/>
        </w:rPr>
        <w:t xml:space="preserve"> Plans </w:t>
      </w:r>
      <w:r w:rsidR="00850BC3" w:rsidRPr="00850BC3">
        <w:rPr>
          <w:bCs/>
          <w:color w:val="auto"/>
          <w:sz w:val="22"/>
          <w:szCs w:val="22"/>
        </w:rPr>
        <w:t>5941-L-OWP-Public_MINCA</w:t>
      </w:r>
      <w:r w:rsidR="00850BC3">
        <w:rPr>
          <w:bCs/>
          <w:color w:val="auto"/>
          <w:sz w:val="22"/>
          <w:szCs w:val="22"/>
        </w:rPr>
        <w:t xml:space="preserve"> </w:t>
      </w:r>
      <w:r w:rsidR="0018209F">
        <w:rPr>
          <w:bCs/>
          <w:color w:val="auto"/>
          <w:sz w:val="22"/>
          <w:szCs w:val="22"/>
        </w:rPr>
        <w:t xml:space="preserve">series </w:t>
      </w:r>
    </w:p>
    <w:p w14:paraId="6BE63A96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A628666" w14:textId="32269552" w:rsidR="00D239EE" w:rsidRDefault="00E54E71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 w:rsidRPr="00FB39A4">
        <w:rPr>
          <w:bCs/>
          <w:color w:val="auto"/>
          <w:sz w:val="22"/>
          <w:szCs w:val="22"/>
        </w:rPr>
        <w:t xml:space="preserve">The application fee has been calculated as </w:t>
      </w:r>
      <w:r w:rsidRPr="00225A46">
        <w:rPr>
          <w:bCs/>
          <w:color w:val="auto"/>
          <w:sz w:val="22"/>
          <w:szCs w:val="22"/>
        </w:rPr>
        <w:t>$</w:t>
      </w:r>
      <w:r w:rsidR="00850BC3" w:rsidRPr="00225A46">
        <w:rPr>
          <w:bCs/>
          <w:color w:val="auto"/>
          <w:sz w:val="22"/>
          <w:szCs w:val="22"/>
        </w:rPr>
        <w:t>3</w:t>
      </w:r>
      <w:r w:rsidR="00225A46" w:rsidRPr="00225A46">
        <w:rPr>
          <w:bCs/>
          <w:color w:val="auto"/>
          <w:sz w:val="22"/>
          <w:szCs w:val="22"/>
        </w:rPr>
        <w:t>112.00</w:t>
      </w:r>
      <w:r w:rsidR="00C667CE" w:rsidRPr="00225A46">
        <w:rPr>
          <w:bCs/>
          <w:color w:val="auto"/>
          <w:sz w:val="22"/>
          <w:szCs w:val="22"/>
        </w:rPr>
        <w:t xml:space="preserve"> </w:t>
      </w:r>
      <w:r w:rsidR="003E33D6">
        <w:rPr>
          <w:bCs/>
          <w:color w:val="auto"/>
          <w:sz w:val="22"/>
          <w:szCs w:val="22"/>
        </w:rPr>
        <w:t xml:space="preserve">for Landscaping on public land </w:t>
      </w:r>
      <w:r w:rsidR="00C667CE">
        <w:rPr>
          <w:bCs/>
          <w:color w:val="auto"/>
          <w:sz w:val="22"/>
          <w:szCs w:val="22"/>
        </w:rPr>
        <w:t xml:space="preserve">(streetscape and bioretention with 50 lots or less) </w:t>
      </w:r>
      <w:r w:rsidR="00225A46">
        <w:rPr>
          <w:bCs/>
          <w:color w:val="auto"/>
          <w:sz w:val="22"/>
          <w:szCs w:val="22"/>
        </w:rPr>
        <w:t xml:space="preserve">from </w:t>
      </w:r>
      <w:r w:rsidR="00D239EE" w:rsidRPr="00FB39A4">
        <w:rPr>
          <w:bCs/>
          <w:color w:val="auto"/>
          <w:sz w:val="22"/>
          <w:szCs w:val="22"/>
        </w:rPr>
        <w:t xml:space="preserve">Register of Fees and Charges </w:t>
      </w:r>
      <w:r w:rsidR="00C667CE">
        <w:rPr>
          <w:bCs/>
          <w:color w:val="auto"/>
          <w:sz w:val="22"/>
          <w:szCs w:val="22"/>
        </w:rPr>
        <w:t>202</w:t>
      </w:r>
      <w:r w:rsidR="008457EB">
        <w:rPr>
          <w:bCs/>
          <w:color w:val="auto"/>
          <w:sz w:val="22"/>
          <w:szCs w:val="22"/>
        </w:rPr>
        <w:t>2</w:t>
      </w:r>
      <w:r w:rsidR="00C667CE">
        <w:rPr>
          <w:bCs/>
          <w:color w:val="auto"/>
          <w:sz w:val="22"/>
          <w:szCs w:val="22"/>
        </w:rPr>
        <w:t>-202</w:t>
      </w:r>
      <w:r w:rsidR="008457EB">
        <w:rPr>
          <w:bCs/>
          <w:color w:val="auto"/>
          <w:sz w:val="22"/>
          <w:szCs w:val="22"/>
        </w:rPr>
        <w:t>3</w:t>
      </w:r>
      <w:r w:rsidR="00D239EE" w:rsidRPr="00FB39A4">
        <w:rPr>
          <w:bCs/>
          <w:color w:val="auto"/>
          <w:sz w:val="22"/>
          <w:szCs w:val="22"/>
        </w:rPr>
        <w:t>.</w:t>
      </w:r>
      <w:bookmarkStart w:id="0" w:name="_GoBack"/>
      <w:bookmarkEnd w:id="0"/>
    </w:p>
    <w:p w14:paraId="30CAE547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2CA8FC2" w14:textId="57D6EB5F" w:rsidR="00D239EE" w:rsidRDefault="001025DB" w:rsidP="00D239EE">
      <w:pPr>
        <w:jc w:val="both"/>
        <w:rPr>
          <w:rFonts w:ascii="Arial" w:hAnsi="Arial" w:cs="Arial"/>
          <w:iCs/>
          <w:sz w:val="22"/>
          <w:szCs w:val="22"/>
        </w:rPr>
      </w:pPr>
      <w:r w:rsidRPr="00E54E71">
        <w:rPr>
          <w:rFonts w:ascii="Arial" w:hAnsi="Arial" w:cs="Arial"/>
          <w:iCs/>
          <w:sz w:val="22"/>
          <w:szCs w:val="22"/>
        </w:rPr>
        <w:t xml:space="preserve">The </w:t>
      </w:r>
      <w:r w:rsidR="003E33D6">
        <w:rPr>
          <w:rFonts w:ascii="Arial" w:hAnsi="Arial" w:cs="Arial"/>
          <w:iCs/>
          <w:sz w:val="22"/>
          <w:szCs w:val="22"/>
        </w:rPr>
        <w:t>landscape</w:t>
      </w:r>
      <w:r w:rsidRPr="00E54E71">
        <w:rPr>
          <w:rFonts w:ascii="Arial" w:hAnsi="Arial" w:cs="Arial"/>
          <w:iCs/>
          <w:sz w:val="22"/>
          <w:szCs w:val="22"/>
        </w:rPr>
        <w:t xml:space="preserve"> works proposed as part of this Operational Works Application are consistent with City of Gold Coast’s </w:t>
      </w:r>
      <w:r w:rsidR="00B61E05" w:rsidRPr="00E54E71">
        <w:rPr>
          <w:rFonts w:ascii="Arial" w:hAnsi="Arial" w:cs="Arial"/>
          <w:iCs/>
          <w:sz w:val="22"/>
          <w:szCs w:val="22"/>
        </w:rPr>
        <w:t xml:space="preserve">City Plan Version </w:t>
      </w:r>
      <w:r w:rsidR="00B426B1">
        <w:rPr>
          <w:rFonts w:ascii="Arial" w:hAnsi="Arial" w:cs="Arial"/>
          <w:iCs/>
          <w:sz w:val="22"/>
          <w:szCs w:val="22"/>
        </w:rPr>
        <w:t>7</w:t>
      </w:r>
      <w:r w:rsidRPr="00E54E71">
        <w:rPr>
          <w:rFonts w:ascii="Arial" w:hAnsi="Arial" w:cs="Arial"/>
          <w:iCs/>
          <w:sz w:val="22"/>
          <w:szCs w:val="22"/>
        </w:rPr>
        <w:t xml:space="preserve"> Land Development Guidelines</w:t>
      </w:r>
      <w:r w:rsidR="00D239EE" w:rsidRPr="00E54E71">
        <w:rPr>
          <w:rFonts w:ascii="Arial" w:hAnsi="Arial" w:cs="Arial"/>
          <w:iCs/>
          <w:sz w:val="22"/>
          <w:szCs w:val="22"/>
        </w:rPr>
        <w:t xml:space="preserve"> and the SEQ Design and Construction Code.</w:t>
      </w:r>
    </w:p>
    <w:p w14:paraId="5FFA03CE" w14:textId="77777777" w:rsidR="001025DB" w:rsidRPr="00E71CBC" w:rsidRDefault="001025DB" w:rsidP="001025DB">
      <w:pPr>
        <w:jc w:val="both"/>
        <w:rPr>
          <w:rFonts w:ascii="Arial" w:hAnsi="Arial" w:cs="Arial"/>
          <w:iCs/>
          <w:sz w:val="22"/>
          <w:szCs w:val="22"/>
        </w:rPr>
      </w:pPr>
      <w:r w:rsidRPr="00E71CBC">
        <w:rPr>
          <w:rFonts w:ascii="Arial" w:hAnsi="Arial" w:cs="Arial"/>
          <w:iCs/>
          <w:sz w:val="22"/>
          <w:szCs w:val="22"/>
        </w:rPr>
        <w:t xml:space="preserve"> </w:t>
      </w:r>
    </w:p>
    <w:p w14:paraId="254BE0F8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color w:val="auto"/>
          <w:sz w:val="22"/>
          <w:szCs w:val="22"/>
          <w:lang w:val="en-AU"/>
        </w:rPr>
        <w:t>Should you have any queries regarding the submitted documentation please contact the undersigned on phone: (07) 3807 3333.</w:t>
      </w:r>
    </w:p>
    <w:p w14:paraId="6B0246B5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</w:p>
    <w:p w14:paraId="515F8BEF" w14:textId="77777777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Yours faithfully,</w:t>
      </w:r>
    </w:p>
    <w:p w14:paraId="5988252B" w14:textId="77777777" w:rsidR="000415EE" w:rsidRPr="00C71757" w:rsidRDefault="000415EE" w:rsidP="000415EE">
      <w:pPr>
        <w:pStyle w:val="MainBodyText"/>
        <w:rPr>
          <w:b/>
          <w:color w:val="auto"/>
          <w:sz w:val="22"/>
          <w:szCs w:val="22"/>
          <w:u w:val="single"/>
          <w:lang w:val="en-AU"/>
        </w:rPr>
      </w:pPr>
      <w:r w:rsidRPr="00C71757">
        <w:rPr>
          <w:b/>
          <w:color w:val="auto"/>
          <w:sz w:val="22"/>
          <w:szCs w:val="22"/>
          <w:u w:val="single"/>
          <w:lang w:val="en-AU"/>
        </w:rPr>
        <w:t>GASSMAN DEVELOPMENT PERSPECTIVES</w:t>
      </w:r>
    </w:p>
    <w:p w14:paraId="0C51D0EA" w14:textId="68DBCAE1" w:rsidR="00615313" w:rsidRDefault="00615313" w:rsidP="00615313"/>
    <w:p w14:paraId="1015F693" w14:textId="77777777" w:rsidR="00282A07" w:rsidRDefault="00282A07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noProof/>
          <w:color w:val="auto"/>
          <w:sz w:val="22"/>
          <w:szCs w:val="22"/>
        </w:rPr>
        <w:drawing>
          <wp:inline distT="0" distB="0" distL="0" distR="0" wp14:anchorId="52DC7969" wp14:editId="68DC1151">
            <wp:extent cx="1285875" cy="685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0FC0" w14:textId="47EDFD29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…………………………………</w:t>
      </w:r>
    </w:p>
    <w:p w14:paraId="4297B113" w14:textId="038946C2" w:rsidR="002D0DFD" w:rsidRDefault="00282A07" w:rsidP="007F78B3">
      <w:pPr>
        <w:pStyle w:val="MainBodyText"/>
        <w:rPr>
          <w:b/>
          <w:color w:val="auto"/>
          <w:sz w:val="22"/>
          <w:szCs w:val="22"/>
          <w:lang w:val="en-AU"/>
        </w:rPr>
      </w:pPr>
      <w:r>
        <w:rPr>
          <w:b/>
          <w:color w:val="auto"/>
          <w:sz w:val="22"/>
          <w:szCs w:val="22"/>
          <w:u w:val="single"/>
          <w:lang w:val="en-AU"/>
        </w:rPr>
        <w:t>JENNIFER STEVENS</w:t>
      </w:r>
      <w:r>
        <w:rPr>
          <w:b/>
          <w:color w:val="auto"/>
          <w:sz w:val="22"/>
          <w:szCs w:val="22"/>
          <w:u w:val="single"/>
          <w:lang w:val="en-AU"/>
        </w:rPr>
        <w:br/>
      </w:r>
      <w:r w:rsidR="00661371">
        <w:rPr>
          <w:b/>
          <w:color w:val="auto"/>
          <w:sz w:val="22"/>
          <w:szCs w:val="22"/>
          <w:lang w:val="en-AU"/>
        </w:rPr>
        <w:t>LANDSCAPE</w:t>
      </w:r>
      <w:r w:rsidR="002D0DFD" w:rsidRPr="002D0DFD">
        <w:rPr>
          <w:b/>
          <w:color w:val="auto"/>
          <w:sz w:val="22"/>
          <w:szCs w:val="22"/>
          <w:lang w:val="en-AU"/>
        </w:rPr>
        <w:t xml:space="preserve"> </w:t>
      </w:r>
      <w:r w:rsidR="00661371">
        <w:rPr>
          <w:b/>
          <w:color w:val="auto"/>
          <w:sz w:val="22"/>
          <w:szCs w:val="22"/>
          <w:lang w:val="en-AU"/>
        </w:rPr>
        <w:t>ARCHITECT</w:t>
      </w:r>
    </w:p>
    <w:p w14:paraId="133F6123" w14:textId="0B12BE95" w:rsidR="00A638E1" w:rsidRPr="002D0DFD" w:rsidRDefault="00A638E1" w:rsidP="007F78B3">
      <w:pPr>
        <w:pStyle w:val="MainBodyText"/>
        <w:rPr>
          <w:sz w:val="22"/>
          <w:szCs w:val="22"/>
        </w:rPr>
      </w:pPr>
    </w:p>
    <w:sectPr w:rsidR="00A638E1" w:rsidRPr="002D0DFD" w:rsidSect="00A065A2"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08AC3" w14:textId="77777777" w:rsidR="001F621B" w:rsidRDefault="001F621B" w:rsidP="00E1377F">
      <w:r>
        <w:separator/>
      </w:r>
    </w:p>
  </w:endnote>
  <w:endnote w:type="continuationSeparator" w:id="0">
    <w:p w14:paraId="500BE6DC" w14:textId="77777777" w:rsidR="001F621B" w:rsidRDefault="001F621B" w:rsidP="00E1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026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29C6B" w14:textId="77777777" w:rsidR="00A065A2" w:rsidRDefault="000C460B">
        <w:pPr>
          <w:pStyle w:val="Footer"/>
          <w:jc w:val="right"/>
        </w:pPr>
        <w:r>
          <w:fldChar w:fldCharType="begin"/>
        </w:r>
        <w:r w:rsidR="00A065A2">
          <w:instrText xml:space="preserve"> PAGE   \* MERGEFORMAT </w:instrText>
        </w:r>
        <w:r>
          <w:fldChar w:fldCharType="separate"/>
        </w:r>
        <w:r w:rsidR="00EB15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79322" w14:textId="77777777" w:rsidR="00A065A2" w:rsidRDefault="00A06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7EF1" w14:textId="753B9F1F" w:rsidR="00A065A2" w:rsidRPr="00B23542" w:rsidRDefault="00E51651">
    <w:pPr>
      <w:pStyle w:val="Foot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5D1CB2D" wp14:editId="4BB4E17F">
              <wp:simplePos x="0" y="0"/>
              <wp:positionH relativeFrom="column">
                <wp:posOffset>2495550</wp:posOffset>
              </wp:positionH>
              <wp:positionV relativeFrom="paragraph">
                <wp:posOffset>-231140</wp:posOffset>
              </wp:positionV>
              <wp:extent cx="3828415" cy="579755"/>
              <wp:effectExtent l="19050" t="16510" r="635" b="13335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28415" cy="579755"/>
                        <a:chOff x="5370" y="15635"/>
                        <a:chExt cx="6029" cy="913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09" y="15639"/>
                          <a:ext cx="3059" cy="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C32EC" w14:textId="77777777" w:rsidR="005F690B" w:rsidRPr="005F690B" w:rsidRDefault="005F690B" w:rsidP="005F690B">
                            <w:pP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Access Business Park</w:t>
                            </w:r>
                          </w:p>
                          <w:p w14:paraId="4DEA5CB4" w14:textId="77777777" w:rsidR="00C566CD" w:rsidRP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76 Business Street Yatala Q</w:t>
                            </w:r>
                            <w:r w:rsidR="00C566CD"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4207</w:t>
                            </w:r>
                          </w:p>
                          <w:p w14:paraId="32F33E7B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Phone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3807 3333</w:t>
                            </w:r>
                          </w:p>
                          <w:p w14:paraId="38B0CD66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Fax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3287 5461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traight Connector 4"/>
                      <wps:cNvCnPr>
                        <a:cxnSpLocks noChangeShapeType="1"/>
                      </wps:cNvCnPr>
                      <wps:spPr bwMode="auto">
                        <a:xfrm>
                          <a:off x="8470" y="15637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514" y="15654"/>
                          <a:ext cx="2885" cy="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96DBA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Web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" w:history="1">
                              <w:r w:rsidR="005F690B"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www.gassman.com.au</w:t>
                              </w:r>
                            </w:hyperlink>
                          </w:p>
                          <w:p w14:paraId="61F34153" w14:textId="77777777" w:rsidR="005F690B" w:rsidRPr="00C730AC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mail@gassman.com.au</w:t>
                            </w:r>
                          </w:p>
                          <w:p w14:paraId="4C1DF54D" w14:textId="77777777" w:rsid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Post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PO</w:t>
                              </w:r>
                            </w:hyperlink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Box 392 Beenleigh Q 4207</w:t>
                            </w:r>
                          </w:p>
                          <w:p w14:paraId="3458773F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A.B.N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62 010 752 388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traight Connector 2"/>
                      <wps:cNvCnPr>
                        <a:cxnSpLocks noChangeShapeType="1"/>
                      </wps:cNvCnPr>
                      <wps:spPr bwMode="auto">
                        <a:xfrm>
                          <a:off x="5370" y="15635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D1CB2D" id="Group 6" o:spid="_x0000_s1026" style="position:absolute;margin-left:196.5pt;margin-top:-18.2pt;width:301.45pt;height:45.65pt;z-index:251677696" coordorigin="5370,15635" coordsize="6029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409;top:15639;width:3059;height: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2C6C32EC" w14:textId="77777777" w:rsidR="005F690B" w:rsidRPr="005F690B" w:rsidRDefault="005F690B" w:rsidP="005F690B">
                      <w:pP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Access Business Park</w:t>
                      </w:r>
                    </w:p>
                    <w:p w14:paraId="4DEA5CB4" w14:textId="77777777" w:rsidR="00C566CD" w:rsidRP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76 Business Street Yatala Q</w:t>
                      </w:r>
                      <w:r w:rsidR="00C566CD"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4207</w:t>
                      </w:r>
                    </w:p>
                    <w:p w14:paraId="32F33E7B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Phone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3807 3333</w:t>
                      </w:r>
                    </w:p>
                    <w:p w14:paraId="38B0CD66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Fax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3287 5461</w:t>
                      </w:r>
                    </w:p>
                  </w:txbxContent>
                </v:textbox>
              </v:shape>
              <v:line id="Straight Connector 4" o:spid="_x0000_s1028" style="position:absolute;visibility:visible;mso-wrap-style:square" from="8470,15637" to="8470,1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" strokecolor="#17365d [2415]" strokeweight="2.25pt"/>
              <v:shape id="Text Box 3" o:spid="_x0000_s1029" type="#_x0000_t202" style="position:absolute;left:8514;top:15654;width:2885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EF96DBA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Web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3" w:history="1">
                        <w:r w:rsidR="005F690B"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www.gassman.com.au</w:t>
                        </w:r>
                      </w:hyperlink>
                    </w:p>
                    <w:p w14:paraId="61F34153" w14:textId="77777777" w:rsidR="005F690B" w:rsidRPr="00C730AC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Email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mail@gassman.com.au</w:t>
                      </w:r>
                    </w:p>
                    <w:p w14:paraId="4C1DF54D" w14:textId="77777777" w:rsid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Post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4" w:history="1">
                        <w:r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PO</w:t>
                        </w:r>
                      </w:hyperlink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Box 392 Beenleigh Q 4207</w:t>
                      </w:r>
                    </w:p>
                    <w:p w14:paraId="3458773F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A.B.N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62 010 752 388</w:t>
                      </w:r>
                    </w:p>
                  </w:txbxContent>
                </v:textbox>
              </v:shape>
              <v:line id="Straight Connector 2" o:spid="_x0000_s1030" style="position:absolute;visibility:visible;mso-wrap-style:square" from="5370,15635" to="5370,1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" strokecolor="#17365d [2415]" strokeweight="2.25pt"/>
            </v:group>
          </w:pict>
        </mc:Fallback>
      </mc:AlternateContent>
    </w:r>
    <w:r w:rsidR="00496543">
      <w:rPr>
        <w:noProof/>
        <w:lang w:eastAsia="en-AU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97C85" w14:textId="77777777" w:rsidR="001F621B" w:rsidRDefault="001F621B" w:rsidP="00E1377F">
      <w:r>
        <w:separator/>
      </w:r>
    </w:p>
  </w:footnote>
  <w:footnote w:type="continuationSeparator" w:id="0">
    <w:p w14:paraId="18E801E6" w14:textId="77777777" w:rsidR="001F621B" w:rsidRDefault="001F621B" w:rsidP="00E1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45F53" w14:textId="74FFFDE4" w:rsidR="00C566CD" w:rsidRDefault="00B426B1" w:rsidP="002A720B">
    <w:pPr>
      <w:pStyle w:val="Header"/>
      <w:rPr>
        <w:noProof/>
        <w:lang w:eastAsia="en-AU"/>
      </w:rPr>
    </w:pPr>
    <w:bookmarkStart w:id="1" w:name="_Hlk36636310"/>
    <w:bookmarkEnd w:id="1"/>
    <w:r w:rsidRPr="005F690B">
      <w:rPr>
        <w:noProof/>
      </w:rPr>
      <w:drawing>
        <wp:anchor distT="0" distB="0" distL="114300" distR="114300" simplePos="0" relativeHeight="251679744" behindDoc="0" locked="0" layoutInCell="1" allowOverlap="1" wp14:anchorId="1BBBF829" wp14:editId="5B40A5DE">
          <wp:simplePos x="0" y="0"/>
          <wp:positionH relativeFrom="column">
            <wp:posOffset>3924300</wp:posOffset>
          </wp:positionH>
          <wp:positionV relativeFrom="paragraph">
            <wp:posOffset>-210185</wp:posOffset>
          </wp:positionV>
          <wp:extent cx="2522220" cy="904240"/>
          <wp:effectExtent l="0" t="0" r="0" b="0"/>
          <wp:wrapSquare wrapText="bothSides"/>
          <wp:docPr id="3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9" t="4072" r="9694" b="19005"/>
                  <a:stretch/>
                </pic:blipFill>
                <pic:spPr bwMode="auto">
                  <a:xfrm>
                    <a:off x="0" y="0"/>
                    <a:ext cx="252222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B19B11E" w14:textId="77777777" w:rsidR="00C566CD" w:rsidRDefault="00C566CD" w:rsidP="002A720B">
    <w:pPr>
      <w:pStyle w:val="Header"/>
      <w:rPr>
        <w:noProof/>
        <w:lang w:eastAsia="en-AU"/>
      </w:rPr>
    </w:pPr>
  </w:p>
  <w:p w14:paraId="53ACC50E" w14:textId="77777777" w:rsidR="00C566CD" w:rsidRDefault="00C566CD" w:rsidP="002A720B">
    <w:pPr>
      <w:pStyle w:val="Header"/>
      <w:rPr>
        <w:noProof/>
        <w:lang w:eastAsia="en-AU"/>
      </w:rPr>
    </w:pPr>
  </w:p>
  <w:p w14:paraId="26109F5A" w14:textId="77777777" w:rsidR="00A065A2" w:rsidRPr="002A720B" w:rsidRDefault="00A065A2" w:rsidP="002A7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302AD"/>
    <w:multiLevelType w:val="hybridMultilevel"/>
    <w:tmpl w:val="BD529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30475"/>
    <w:multiLevelType w:val="hybridMultilevel"/>
    <w:tmpl w:val="C83E9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30218"/>
    <w:multiLevelType w:val="hybridMultilevel"/>
    <w:tmpl w:val="F992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7A"/>
    <w:rsid w:val="0001320D"/>
    <w:rsid w:val="000415EE"/>
    <w:rsid w:val="000473BB"/>
    <w:rsid w:val="000507E5"/>
    <w:rsid w:val="000531DA"/>
    <w:rsid w:val="00066001"/>
    <w:rsid w:val="00080527"/>
    <w:rsid w:val="000815C7"/>
    <w:rsid w:val="00087DEC"/>
    <w:rsid w:val="000927E7"/>
    <w:rsid w:val="000C460B"/>
    <w:rsid w:val="001025DB"/>
    <w:rsid w:val="001152E1"/>
    <w:rsid w:val="00135A94"/>
    <w:rsid w:val="001506F8"/>
    <w:rsid w:val="0018209F"/>
    <w:rsid w:val="001A0A07"/>
    <w:rsid w:val="001E6B82"/>
    <w:rsid w:val="001F18E5"/>
    <w:rsid w:val="001F621B"/>
    <w:rsid w:val="00204E82"/>
    <w:rsid w:val="00225A46"/>
    <w:rsid w:val="002517AA"/>
    <w:rsid w:val="0025696B"/>
    <w:rsid w:val="00282A07"/>
    <w:rsid w:val="002932C7"/>
    <w:rsid w:val="00296C1B"/>
    <w:rsid w:val="002A0048"/>
    <w:rsid w:val="002A6590"/>
    <w:rsid w:val="002A720B"/>
    <w:rsid w:val="002D0DFD"/>
    <w:rsid w:val="002E578D"/>
    <w:rsid w:val="002E736C"/>
    <w:rsid w:val="00326F36"/>
    <w:rsid w:val="00375985"/>
    <w:rsid w:val="003E33D6"/>
    <w:rsid w:val="00406AA3"/>
    <w:rsid w:val="00412F2C"/>
    <w:rsid w:val="00455C04"/>
    <w:rsid w:val="004724AE"/>
    <w:rsid w:val="004812E2"/>
    <w:rsid w:val="00482190"/>
    <w:rsid w:val="004853ED"/>
    <w:rsid w:val="00496543"/>
    <w:rsid w:val="004B16D0"/>
    <w:rsid w:val="004D017A"/>
    <w:rsid w:val="004D1FC9"/>
    <w:rsid w:val="00506E02"/>
    <w:rsid w:val="005A4774"/>
    <w:rsid w:val="005B7813"/>
    <w:rsid w:val="005C5426"/>
    <w:rsid w:val="005F690B"/>
    <w:rsid w:val="00615313"/>
    <w:rsid w:val="006578B3"/>
    <w:rsid w:val="00661371"/>
    <w:rsid w:val="006734ED"/>
    <w:rsid w:val="006739A3"/>
    <w:rsid w:val="00677288"/>
    <w:rsid w:val="006820C8"/>
    <w:rsid w:val="00691416"/>
    <w:rsid w:val="006C6686"/>
    <w:rsid w:val="006E21C4"/>
    <w:rsid w:val="00717955"/>
    <w:rsid w:val="00736E95"/>
    <w:rsid w:val="0076262F"/>
    <w:rsid w:val="007B0D27"/>
    <w:rsid w:val="007B139E"/>
    <w:rsid w:val="007B79FC"/>
    <w:rsid w:val="007C52FD"/>
    <w:rsid w:val="007F78B3"/>
    <w:rsid w:val="00807632"/>
    <w:rsid w:val="00825A2C"/>
    <w:rsid w:val="00827955"/>
    <w:rsid w:val="008457EB"/>
    <w:rsid w:val="00850BC3"/>
    <w:rsid w:val="0085394B"/>
    <w:rsid w:val="008715EC"/>
    <w:rsid w:val="0088090B"/>
    <w:rsid w:val="008F2A07"/>
    <w:rsid w:val="00917A0B"/>
    <w:rsid w:val="009229BB"/>
    <w:rsid w:val="009249F4"/>
    <w:rsid w:val="0096336A"/>
    <w:rsid w:val="009E0D45"/>
    <w:rsid w:val="00A065A2"/>
    <w:rsid w:val="00A37B8E"/>
    <w:rsid w:val="00A628B4"/>
    <w:rsid w:val="00A6317C"/>
    <w:rsid w:val="00A638E1"/>
    <w:rsid w:val="00A77774"/>
    <w:rsid w:val="00AC6E18"/>
    <w:rsid w:val="00AE190F"/>
    <w:rsid w:val="00AE30CA"/>
    <w:rsid w:val="00B03F2C"/>
    <w:rsid w:val="00B07AB5"/>
    <w:rsid w:val="00B17D51"/>
    <w:rsid w:val="00B23542"/>
    <w:rsid w:val="00B426B1"/>
    <w:rsid w:val="00B5319C"/>
    <w:rsid w:val="00B61E05"/>
    <w:rsid w:val="00B778E7"/>
    <w:rsid w:val="00B77FD3"/>
    <w:rsid w:val="00BA48AC"/>
    <w:rsid w:val="00BB4A68"/>
    <w:rsid w:val="00BC7BF7"/>
    <w:rsid w:val="00C33CCF"/>
    <w:rsid w:val="00C409B3"/>
    <w:rsid w:val="00C566CD"/>
    <w:rsid w:val="00C667CE"/>
    <w:rsid w:val="00C90D40"/>
    <w:rsid w:val="00CB3381"/>
    <w:rsid w:val="00CF3E27"/>
    <w:rsid w:val="00D239EE"/>
    <w:rsid w:val="00D31E7C"/>
    <w:rsid w:val="00D37435"/>
    <w:rsid w:val="00D5191E"/>
    <w:rsid w:val="00D707D1"/>
    <w:rsid w:val="00D7603E"/>
    <w:rsid w:val="00D777C1"/>
    <w:rsid w:val="00D93F4E"/>
    <w:rsid w:val="00D95DE9"/>
    <w:rsid w:val="00DD1D1F"/>
    <w:rsid w:val="00DE2B55"/>
    <w:rsid w:val="00E00D14"/>
    <w:rsid w:val="00E1377F"/>
    <w:rsid w:val="00E51651"/>
    <w:rsid w:val="00E54E71"/>
    <w:rsid w:val="00E5633B"/>
    <w:rsid w:val="00E66B8A"/>
    <w:rsid w:val="00E851FA"/>
    <w:rsid w:val="00E87513"/>
    <w:rsid w:val="00EB158A"/>
    <w:rsid w:val="00F01D5B"/>
    <w:rsid w:val="00F20E9F"/>
    <w:rsid w:val="00F31B96"/>
    <w:rsid w:val="00F32A27"/>
    <w:rsid w:val="00F36C1C"/>
    <w:rsid w:val="00F42884"/>
    <w:rsid w:val="00F85CD4"/>
    <w:rsid w:val="00F91CB8"/>
    <w:rsid w:val="00FB2F2A"/>
    <w:rsid w:val="00FB39A4"/>
    <w:rsid w:val="00FD6E91"/>
    <w:rsid w:val="00FF6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416F"/>
  <w15:docId w15:val="{A07C69DE-ACD7-47E6-A6CA-5BE38991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next w:val="Normal"/>
    <w:link w:val="Heading2Char"/>
    <w:qFormat/>
    <w:rsid w:val="00E1377F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1377F"/>
  </w:style>
  <w:style w:type="paragraph" w:styleId="Footer">
    <w:name w:val="footer"/>
    <w:basedOn w:val="Normal"/>
    <w:link w:val="Foot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1377F"/>
  </w:style>
  <w:style w:type="character" w:customStyle="1" w:styleId="Heading2Char">
    <w:name w:val="Heading 2 Char"/>
    <w:basedOn w:val="DefaultParagraphFont"/>
    <w:link w:val="Heading2"/>
    <w:rsid w:val="00E1377F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MainBodyText">
    <w:name w:val="Main Body Text"/>
    <w:basedOn w:val="Normal"/>
    <w:uiPriority w:val="99"/>
    <w:rsid w:val="00E1377F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libri" w:hAnsi="Arial" w:cs="Arial"/>
      <w:color w:val="97999B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55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CorresText">
    <w:name w:val="Corres_Text"/>
    <w:rsid w:val="00C566CD"/>
    <w:pPr>
      <w:spacing w:before="20" w:after="80" w:line="240" w:lineRule="auto"/>
    </w:pPr>
    <w:rPr>
      <w:rFonts w:ascii="Arial" w:eastAsia="Times New Roman" w:hAnsi="Arial" w:cs="Arial"/>
      <w:szCs w:val="20"/>
    </w:rPr>
  </w:style>
  <w:style w:type="character" w:styleId="Hyperlink">
    <w:name w:val="Hyperlink"/>
    <w:basedOn w:val="DefaultParagraphFont"/>
    <w:uiPriority w:val="99"/>
    <w:unhideWhenUsed/>
    <w:rsid w:val="005F690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4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ssman.com.au" TargetMode="External"/><Relationship Id="rId2" Type="http://schemas.openxmlformats.org/officeDocument/2006/relationships/hyperlink" Target="http://www.gassman.com.au" TargetMode="External"/><Relationship Id="rId1" Type="http://schemas.openxmlformats.org/officeDocument/2006/relationships/hyperlink" Target="http://www.gassman.com.au" TargetMode="External"/><Relationship Id="rId4" Type="http://schemas.openxmlformats.org/officeDocument/2006/relationships/hyperlink" Target="http://www.gassma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\Downloads\GDP-Letterhead_30yr-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17BF6-1B86-49A6-9FCD-2CFED660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GDP-Letterhead_30yr-Logo</Template>
  <TotalTime>1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Jennifer Stevens</cp:lastModifiedBy>
  <cp:revision>3</cp:revision>
  <cp:lastPrinted>2016-09-27T05:19:00Z</cp:lastPrinted>
  <dcterms:created xsi:type="dcterms:W3CDTF">2023-05-24T23:58:00Z</dcterms:created>
  <dcterms:modified xsi:type="dcterms:W3CDTF">2023-05-25T00:06:00Z</dcterms:modified>
</cp:coreProperties>
</file>